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047" w:rsidRPr="00B47D4E" w:rsidRDefault="00AE4047" w:rsidP="00B47D4E">
      <w:pPr>
        <w:jc w:val="center"/>
        <w:rPr>
          <w:rFonts w:cs="Calibri"/>
          <w:color w:val="808080"/>
          <w:sz w:val="21"/>
          <w:szCs w:val="21"/>
        </w:rPr>
      </w:pPr>
      <w:bookmarkStart w:id="0" w:name="_GoBack"/>
      <w:bookmarkEnd w:id="0"/>
      <w:r>
        <w:rPr>
          <w:rFonts w:cs="Calibri"/>
          <w:noProof/>
          <w:color w:val="808080"/>
          <w:sz w:val="21"/>
          <w:szCs w:val="21"/>
          <w:lang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-13335</wp:posOffset>
            </wp:positionV>
            <wp:extent cx="9144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50" y="21168"/>
                <wp:lineTo x="21150" y="0"/>
                <wp:lineTo x="0" y="0"/>
              </wp:wrapPolygon>
            </wp:wrapTight>
            <wp:docPr id="9" name="il_fi" descr="http://www.guninetwork.org/resources/good-practices/good-practices-listing/201cbuilding-sustainable-schools201d-the-unam2019s-strategy-for-a-sustainable-university-for-high-schools/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uninetwork.org/resources/good-practices/good-practices-listing/201cbuilding-sustainable-schools201d-the-unam2019s-strategy-for-a-sustainable-university-for-high-schools/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7D4E">
        <w:rPr>
          <w:rFonts w:cs="Calibri"/>
          <w:color w:val="808080"/>
          <w:sz w:val="21"/>
          <w:szCs w:val="21"/>
        </w:rPr>
        <w:t>Portada</w:t>
      </w:r>
    </w:p>
    <w:p w:rsidR="00AE4047" w:rsidRDefault="00AE4047" w:rsidP="00716F8B">
      <w:pPr>
        <w:jc w:val="center"/>
        <w:rPr>
          <w:rFonts w:cs="Calibri"/>
          <w:b/>
          <w:sz w:val="21"/>
          <w:szCs w:val="21"/>
        </w:rPr>
      </w:pPr>
      <w:r w:rsidRPr="00A80777">
        <w:rPr>
          <w:rFonts w:cs="Calibri"/>
          <w:b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548005</wp:posOffset>
                </wp:positionV>
                <wp:extent cx="3171825" cy="635"/>
                <wp:effectExtent l="19050" t="19050" r="19050" b="1841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82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F3982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9.5pt;margin-top:43.15pt;width:249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" strokeweight="2.25pt"/>
            </w:pict>
          </mc:Fallback>
        </mc:AlternateContent>
      </w:r>
      <w:r w:rsidRPr="00B47D4E">
        <w:rPr>
          <w:rFonts w:cs="Calibri"/>
          <w:b/>
          <w:sz w:val="28"/>
          <w:szCs w:val="28"/>
        </w:rPr>
        <w:t>Universidad Nacional Autónoma de México</w:t>
      </w:r>
    </w:p>
    <w:p w:rsidR="00AE4047" w:rsidRPr="00716F8B" w:rsidRDefault="00AE4047" w:rsidP="00716F8B">
      <w:pPr>
        <w:jc w:val="both"/>
        <w:rPr>
          <w:rFonts w:cs="Calibri"/>
          <w:b/>
          <w:sz w:val="21"/>
          <w:szCs w:val="21"/>
        </w:rPr>
      </w:pPr>
      <w:r w:rsidRPr="00A80777">
        <w:rPr>
          <w:noProof/>
          <w:sz w:val="19"/>
          <w:szCs w:val="19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104140</wp:posOffset>
                </wp:positionV>
                <wp:extent cx="0" cy="3904615"/>
                <wp:effectExtent l="14605" t="19685" r="23495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90461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DDB709" id="AutoShape 4" o:spid="_x0000_s1026" type="#_x0000_t32" style="position:absolute;margin-left:-30.75pt;margin-top:8.2pt;width:0;height:307.4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" strokeweight="2.25pt"/>
            </w:pict>
          </mc:Fallback>
        </mc:AlternateContent>
      </w:r>
      <w:r w:rsidRPr="00B47D4E">
        <w:rPr>
          <w:rFonts w:cs="Calibri"/>
          <w:b/>
          <w:sz w:val="28"/>
          <w:szCs w:val="28"/>
        </w:rPr>
        <w:t>Fa</w:t>
      </w:r>
      <w:r>
        <w:rPr>
          <w:rFonts w:cs="Calibri"/>
          <w:b/>
          <w:sz w:val="28"/>
          <w:szCs w:val="28"/>
        </w:rPr>
        <w:t>cultad de Contaduría y Administr</w:t>
      </w:r>
      <w:r w:rsidRPr="00B47D4E">
        <w:rPr>
          <w:rFonts w:cs="Calibri"/>
          <w:b/>
          <w:sz w:val="28"/>
          <w:szCs w:val="28"/>
        </w:rPr>
        <w:t>ación</w:t>
      </w:r>
    </w:p>
    <w:p w:rsidR="00AE4047" w:rsidRPr="00B47D4E" w:rsidRDefault="00AE4047">
      <w:pPr>
        <w:rPr>
          <w:sz w:val="19"/>
          <w:szCs w:val="19"/>
        </w:rPr>
      </w:pPr>
    </w:p>
    <w:p w:rsidR="00AE4047" w:rsidRPr="00B47D4E" w:rsidRDefault="00AE4047" w:rsidP="00581AC5">
      <w:pPr>
        <w:jc w:val="center"/>
        <w:rPr>
          <w:b/>
          <w:i/>
          <w:sz w:val="24"/>
          <w:szCs w:val="28"/>
        </w:rPr>
      </w:pPr>
      <w:r>
        <w:rPr>
          <w:b/>
          <w:i/>
          <w:sz w:val="24"/>
          <w:szCs w:val="28"/>
        </w:rPr>
        <w:t>El control de inventarios en una industria refresquera</w:t>
      </w:r>
      <w:r w:rsidRPr="00B47D4E">
        <w:rPr>
          <w:b/>
          <w:i/>
          <w:sz w:val="24"/>
          <w:szCs w:val="28"/>
        </w:rPr>
        <w:t>.</w:t>
      </w:r>
    </w:p>
    <w:p w:rsidR="00AE4047" w:rsidRPr="00B47D4E" w:rsidRDefault="00AE4047">
      <w:pPr>
        <w:rPr>
          <w:sz w:val="19"/>
          <w:szCs w:val="19"/>
        </w:rPr>
      </w:pPr>
    </w:p>
    <w:p w:rsidR="00AE4047" w:rsidRPr="00B47D4E" w:rsidRDefault="00AE4047" w:rsidP="00B47D4E">
      <w:pPr>
        <w:jc w:val="center"/>
        <w:rPr>
          <w:b/>
          <w:sz w:val="28"/>
          <w:szCs w:val="19"/>
        </w:rPr>
      </w:pPr>
      <w:r>
        <w:rPr>
          <w:b/>
          <w:sz w:val="28"/>
          <w:szCs w:val="19"/>
        </w:rPr>
        <w:t>Informe Escrito</w:t>
      </w:r>
    </w:p>
    <w:p w:rsidR="00AE4047" w:rsidRPr="00B47D4E" w:rsidRDefault="00AE4047">
      <w:pPr>
        <w:rPr>
          <w:sz w:val="19"/>
          <w:szCs w:val="19"/>
        </w:rPr>
      </w:pPr>
    </w:p>
    <w:p w:rsidR="00AE4047" w:rsidRPr="00B47D4E" w:rsidRDefault="00AE4047">
      <w:pPr>
        <w:rPr>
          <w:sz w:val="19"/>
          <w:szCs w:val="19"/>
        </w:rPr>
      </w:pPr>
    </w:p>
    <w:p w:rsidR="00AE4047" w:rsidRPr="00B47D4E" w:rsidRDefault="00AE4047" w:rsidP="00B47D4E">
      <w:pPr>
        <w:jc w:val="center"/>
        <w:rPr>
          <w:b/>
          <w:sz w:val="28"/>
          <w:szCs w:val="19"/>
        </w:rPr>
      </w:pPr>
      <w:r>
        <w:rPr>
          <w:b/>
          <w:sz w:val="28"/>
          <w:szCs w:val="19"/>
        </w:rPr>
        <w:t>Karla Isabel Corona</w:t>
      </w:r>
      <w:r w:rsidRPr="00B47D4E">
        <w:rPr>
          <w:b/>
          <w:sz w:val="28"/>
          <w:szCs w:val="19"/>
        </w:rPr>
        <w:t xml:space="preserve"> Oropeza</w:t>
      </w:r>
    </w:p>
    <w:p w:rsidR="00AE4047" w:rsidRDefault="00AE4047">
      <w:pPr>
        <w:rPr>
          <w:sz w:val="19"/>
          <w:szCs w:val="19"/>
        </w:rPr>
      </w:pPr>
    </w:p>
    <w:p w:rsidR="00AE4047" w:rsidRDefault="00AE4047">
      <w:pPr>
        <w:rPr>
          <w:sz w:val="19"/>
          <w:szCs w:val="19"/>
        </w:rPr>
      </w:pPr>
    </w:p>
    <w:p w:rsidR="00AE4047" w:rsidRPr="00B47D4E" w:rsidRDefault="00AE4047">
      <w:pPr>
        <w:rPr>
          <w:sz w:val="19"/>
          <w:szCs w:val="19"/>
        </w:rPr>
      </w:pPr>
    </w:p>
    <w:p w:rsidR="00AE4047" w:rsidRPr="00B47D4E" w:rsidRDefault="00AE4047">
      <w:pPr>
        <w:rPr>
          <w:sz w:val="19"/>
          <w:szCs w:val="19"/>
        </w:rPr>
      </w:pPr>
    </w:p>
    <w:p w:rsidR="00AE4047" w:rsidRPr="00B47D4E" w:rsidRDefault="00AE4047" w:rsidP="0020758B">
      <w:pPr>
        <w:rPr>
          <w:b/>
          <w:sz w:val="24"/>
          <w:szCs w:val="19"/>
        </w:rPr>
      </w:pPr>
      <w:r>
        <w:rPr>
          <w:noProof/>
          <w:sz w:val="19"/>
          <w:szCs w:val="19"/>
          <w:lang w:eastAsia="es-MX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360045</wp:posOffset>
            </wp:positionV>
            <wp:extent cx="1095375" cy="1095375"/>
            <wp:effectExtent l="0" t="0" r="0" b="0"/>
            <wp:wrapNone/>
            <wp:docPr id="8" name="il_fi" descr="http://www.brandsoftheworld.com/sites/default/files/styles/logo-thumbnail/public/072011/logo_fca.ai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randsoftheworld.com/sites/default/files/styles/logo-thumbnail/public/072011/logo_fca.ai_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19"/>
        </w:rPr>
        <w:t xml:space="preserve">               Cd. Mx</w:t>
      </w:r>
      <w:r w:rsidRPr="00B47D4E">
        <w:rPr>
          <w:b/>
          <w:sz w:val="24"/>
          <w:szCs w:val="19"/>
        </w:rPr>
        <w:t xml:space="preserve">.  </w:t>
      </w:r>
      <w:r>
        <w:rPr>
          <w:b/>
          <w:sz w:val="24"/>
          <w:szCs w:val="19"/>
        </w:rPr>
        <w:t xml:space="preserve">         </w:t>
      </w:r>
      <w:r w:rsidRPr="00B47D4E">
        <w:rPr>
          <w:b/>
          <w:sz w:val="24"/>
          <w:szCs w:val="19"/>
        </w:rPr>
        <w:t xml:space="preserve">                                </w:t>
      </w:r>
      <w:r>
        <w:rPr>
          <w:b/>
          <w:sz w:val="24"/>
          <w:szCs w:val="19"/>
        </w:rPr>
        <w:t>2016</w:t>
      </w:r>
    </w:p>
    <w:p w:rsidR="00AE4047" w:rsidRDefault="00AE4047" w:rsidP="00D37E99">
      <w:pPr>
        <w:rPr>
          <w:sz w:val="19"/>
          <w:szCs w:val="19"/>
        </w:rPr>
      </w:pPr>
    </w:p>
    <w:p w:rsidR="00AE4047" w:rsidRPr="00B47D4E" w:rsidRDefault="00AE4047" w:rsidP="00D37E99">
      <w:pPr>
        <w:jc w:val="center"/>
        <w:rPr>
          <w:rFonts w:cs="Calibri"/>
          <w:color w:val="808080"/>
          <w:sz w:val="21"/>
          <w:szCs w:val="21"/>
        </w:rPr>
      </w:pPr>
      <w:r>
        <w:rPr>
          <w:rFonts w:cs="Calibri"/>
          <w:noProof/>
          <w:color w:val="808080"/>
          <w:sz w:val="21"/>
          <w:szCs w:val="21"/>
          <w:lang w:eastAsia="es-MX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-433705</wp:posOffset>
            </wp:positionH>
            <wp:positionV relativeFrom="paragraph">
              <wp:posOffset>5715</wp:posOffset>
            </wp:positionV>
            <wp:extent cx="914400" cy="934085"/>
            <wp:effectExtent l="0" t="0" r="0" b="0"/>
            <wp:wrapTight wrapText="bothSides">
              <wp:wrapPolygon edited="0">
                <wp:start x="0" y="0"/>
                <wp:lineTo x="0" y="21145"/>
                <wp:lineTo x="21150" y="21145"/>
                <wp:lineTo x="21150" y="0"/>
                <wp:lineTo x="0" y="0"/>
              </wp:wrapPolygon>
            </wp:wrapTight>
            <wp:docPr id="7" name="il_fi" descr="http://www.guninetwork.org/resources/good-practices/good-practices-listing/201cbuilding-sustainable-schools201d-the-unam2019s-strategy-for-a-sustainable-university-for-high-schools/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uninetwork.org/resources/good-practices/good-practices-listing/201cbuilding-sustainable-schools201d-the-unam2019s-strategy-for-a-sustainable-university-for-high-schools/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7D4E">
        <w:rPr>
          <w:rFonts w:cs="Calibri"/>
          <w:color w:val="808080"/>
          <w:sz w:val="21"/>
          <w:szCs w:val="21"/>
        </w:rPr>
        <w:t>Portadilla</w:t>
      </w:r>
    </w:p>
    <w:p w:rsidR="00AE4047" w:rsidRPr="00B47D4E" w:rsidRDefault="00AE4047" w:rsidP="00D37E99">
      <w:pPr>
        <w:jc w:val="center"/>
        <w:rPr>
          <w:rFonts w:cs="Calibri"/>
          <w:b/>
          <w:sz w:val="21"/>
          <w:szCs w:val="21"/>
        </w:rPr>
      </w:pPr>
      <w:r w:rsidRPr="00A80777">
        <w:rPr>
          <w:rFonts w:cs="Calibri"/>
          <w:b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548640</wp:posOffset>
                </wp:positionV>
                <wp:extent cx="3171825" cy="635"/>
                <wp:effectExtent l="19050" t="19050" r="19050" b="184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82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B49DC0" id="AutoShape 3" o:spid="_x0000_s1026" type="#_x0000_t32" style="position:absolute;margin-left:-14.25pt;margin-top:43.2pt;width:249.7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" strokeweight="2.25pt"/>
            </w:pict>
          </mc:Fallback>
        </mc:AlternateContent>
      </w:r>
      <w:r w:rsidRPr="00B47D4E">
        <w:rPr>
          <w:rFonts w:cs="Calibri"/>
          <w:b/>
          <w:sz w:val="28"/>
          <w:szCs w:val="28"/>
        </w:rPr>
        <w:t>Universidad Nacional Autónoma de México</w:t>
      </w:r>
    </w:p>
    <w:p w:rsidR="00AE4047" w:rsidRDefault="00AE4047" w:rsidP="00716F8B">
      <w:pPr>
        <w:rPr>
          <w:rFonts w:cs="Calibri"/>
          <w:b/>
          <w:sz w:val="28"/>
          <w:szCs w:val="28"/>
        </w:rPr>
      </w:pPr>
      <w:r>
        <w:rPr>
          <w:noProof/>
          <w:sz w:val="19"/>
          <w:szCs w:val="19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-635</wp:posOffset>
                </wp:positionV>
                <wp:extent cx="0" cy="3904615"/>
                <wp:effectExtent l="19050" t="19685" r="19050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90461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FD04F0" id="AutoShape 5" o:spid="_x0000_s1026" type="#_x0000_t32" style="position:absolute;margin-left:-19.15pt;margin-top:-.05pt;width:0;height:307.4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" strokeweight="2.25pt"/>
            </w:pict>
          </mc:Fallback>
        </mc:AlternateContent>
      </w:r>
      <w:r>
        <w:rPr>
          <w:rFonts w:cs="Calibri"/>
          <w:b/>
          <w:sz w:val="28"/>
          <w:szCs w:val="28"/>
        </w:rPr>
        <w:t xml:space="preserve">     </w:t>
      </w:r>
      <w:r w:rsidRPr="00B47D4E">
        <w:rPr>
          <w:rFonts w:cs="Calibri"/>
          <w:b/>
          <w:sz w:val="28"/>
          <w:szCs w:val="28"/>
        </w:rPr>
        <w:t>Facultad de Contaduría y Administración</w:t>
      </w:r>
    </w:p>
    <w:p w:rsidR="00AE4047" w:rsidRPr="00716F8B" w:rsidRDefault="00AE4047" w:rsidP="00716F8B">
      <w:pPr>
        <w:rPr>
          <w:rFonts w:cs="Calibri"/>
          <w:b/>
          <w:sz w:val="20"/>
          <w:szCs w:val="20"/>
        </w:rPr>
      </w:pPr>
    </w:p>
    <w:p w:rsidR="00AE4047" w:rsidRPr="00B47D4E" w:rsidRDefault="00AE4047" w:rsidP="00716F8B">
      <w:pPr>
        <w:spacing w:line="240" w:lineRule="auto"/>
        <w:jc w:val="center"/>
        <w:rPr>
          <w:b/>
          <w:i/>
          <w:sz w:val="24"/>
          <w:szCs w:val="28"/>
        </w:rPr>
      </w:pPr>
      <w:r>
        <w:rPr>
          <w:b/>
          <w:i/>
          <w:sz w:val="24"/>
          <w:szCs w:val="28"/>
        </w:rPr>
        <w:t>El control de inventarios en una industria refresquera</w:t>
      </w:r>
      <w:r w:rsidRPr="00B47D4E">
        <w:rPr>
          <w:b/>
          <w:i/>
          <w:sz w:val="24"/>
          <w:szCs w:val="28"/>
        </w:rPr>
        <w:t>.</w:t>
      </w:r>
    </w:p>
    <w:p w:rsidR="00AE4047" w:rsidRDefault="00AE4047" w:rsidP="00581AC5">
      <w:pPr>
        <w:spacing w:after="0" w:line="0" w:lineRule="atLeast"/>
        <w:jc w:val="center"/>
        <w:rPr>
          <w:b/>
          <w:sz w:val="28"/>
          <w:szCs w:val="19"/>
        </w:rPr>
      </w:pPr>
    </w:p>
    <w:p w:rsidR="00AE4047" w:rsidRDefault="00AE4047" w:rsidP="00581AC5">
      <w:pPr>
        <w:spacing w:after="0" w:line="0" w:lineRule="atLeast"/>
        <w:jc w:val="center"/>
        <w:rPr>
          <w:b/>
          <w:sz w:val="28"/>
          <w:szCs w:val="19"/>
        </w:rPr>
      </w:pPr>
      <w:r>
        <w:rPr>
          <w:b/>
          <w:sz w:val="28"/>
          <w:szCs w:val="19"/>
        </w:rPr>
        <w:t>Servicio Social</w:t>
      </w:r>
    </w:p>
    <w:p w:rsidR="00AE4047" w:rsidRDefault="00AE4047" w:rsidP="00DA7E2C">
      <w:pPr>
        <w:spacing w:after="0" w:line="0" w:lineRule="atLeast"/>
        <w:jc w:val="center"/>
        <w:rPr>
          <w:b/>
          <w:sz w:val="28"/>
          <w:szCs w:val="19"/>
        </w:rPr>
      </w:pPr>
    </w:p>
    <w:p w:rsidR="00AE4047" w:rsidRDefault="00AE4047" w:rsidP="00716F8B">
      <w:pPr>
        <w:spacing w:after="0" w:line="240" w:lineRule="auto"/>
        <w:jc w:val="center"/>
        <w:rPr>
          <w:b/>
          <w:sz w:val="28"/>
          <w:szCs w:val="19"/>
        </w:rPr>
      </w:pPr>
      <w:r>
        <w:rPr>
          <w:b/>
          <w:sz w:val="28"/>
          <w:szCs w:val="19"/>
        </w:rPr>
        <w:t>Que para obtener el título de:</w:t>
      </w:r>
    </w:p>
    <w:p w:rsidR="00AE4047" w:rsidRDefault="00AE4047" w:rsidP="00716F8B">
      <w:pPr>
        <w:spacing w:after="0" w:line="240" w:lineRule="auto"/>
        <w:jc w:val="center"/>
        <w:rPr>
          <w:b/>
          <w:sz w:val="28"/>
          <w:szCs w:val="19"/>
        </w:rPr>
      </w:pPr>
      <w:r>
        <w:rPr>
          <w:b/>
          <w:sz w:val="28"/>
          <w:szCs w:val="19"/>
        </w:rPr>
        <w:t>Licenciada en administración</w:t>
      </w:r>
    </w:p>
    <w:p w:rsidR="00AE4047" w:rsidRDefault="00AE4047" w:rsidP="00DA7E2C">
      <w:pPr>
        <w:spacing w:after="120"/>
        <w:jc w:val="center"/>
        <w:rPr>
          <w:b/>
          <w:sz w:val="28"/>
          <w:szCs w:val="19"/>
        </w:rPr>
      </w:pPr>
    </w:p>
    <w:p w:rsidR="00AE4047" w:rsidRPr="00581AC5" w:rsidRDefault="00AE4047" w:rsidP="00716F8B">
      <w:pPr>
        <w:spacing w:after="0" w:line="240" w:lineRule="auto"/>
        <w:jc w:val="center"/>
        <w:rPr>
          <w:b/>
          <w:sz w:val="28"/>
          <w:szCs w:val="19"/>
        </w:rPr>
      </w:pPr>
      <w:r>
        <w:rPr>
          <w:b/>
          <w:sz w:val="28"/>
          <w:szCs w:val="19"/>
        </w:rPr>
        <w:t>Presenta:</w:t>
      </w:r>
    </w:p>
    <w:p w:rsidR="00AE4047" w:rsidRDefault="00AE4047" w:rsidP="00716F8B">
      <w:pPr>
        <w:spacing w:after="0" w:line="240" w:lineRule="auto"/>
        <w:jc w:val="center"/>
        <w:rPr>
          <w:b/>
          <w:sz w:val="28"/>
          <w:szCs w:val="19"/>
        </w:rPr>
      </w:pPr>
      <w:r>
        <w:rPr>
          <w:b/>
          <w:sz w:val="28"/>
          <w:szCs w:val="19"/>
        </w:rPr>
        <w:t>Karla Isabel Corona</w:t>
      </w:r>
      <w:r w:rsidRPr="00B47D4E">
        <w:rPr>
          <w:b/>
          <w:sz w:val="28"/>
          <w:szCs w:val="19"/>
        </w:rPr>
        <w:t xml:space="preserve"> Oropeza</w:t>
      </w:r>
    </w:p>
    <w:p w:rsidR="00AE4047" w:rsidRDefault="00AE4047" w:rsidP="00DA7E2C">
      <w:pPr>
        <w:spacing w:after="0"/>
        <w:jc w:val="center"/>
        <w:rPr>
          <w:b/>
          <w:sz w:val="28"/>
          <w:szCs w:val="19"/>
        </w:rPr>
      </w:pPr>
    </w:p>
    <w:p w:rsidR="00AE4047" w:rsidRDefault="00AE4047" w:rsidP="00DA7E2C">
      <w:pPr>
        <w:spacing w:after="0"/>
        <w:jc w:val="center"/>
        <w:rPr>
          <w:b/>
          <w:sz w:val="28"/>
          <w:szCs w:val="19"/>
        </w:rPr>
      </w:pPr>
    </w:p>
    <w:p w:rsidR="00AE4047" w:rsidRDefault="00AE4047" w:rsidP="00716F8B">
      <w:pPr>
        <w:spacing w:after="0" w:line="240" w:lineRule="auto"/>
        <w:jc w:val="center"/>
        <w:rPr>
          <w:b/>
          <w:sz w:val="28"/>
          <w:szCs w:val="19"/>
        </w:rPr>
      </w:pPr>
      <w:r>
        <w:rPr>
          <w:b/>
          <w:sz w:val="28"/>
          <w:szCs w:val="19"/>
        </w:rPr>
        <w:t>Asesor:</w:t>
      </w:r>
    </w:p>
    <w:p w:rsidR="00AE4047" w:rsidRDefault="00AE4047" w:rsidP="00716F8B">
      <w:pPr>
        <w:spacing w:after="0" w:line="240" w:lineRule="auto"/>
        <w:jc w:val="center"/>
        <w:rPr>
          <w:b/>
          <w:sz w:val="28"/>
          <w:szCs w:val="19"/>
        </w:rPr>
      </w:pPr>
      <w:r>
        <w:rPr>
          <w:b/>
          <w:noProof/>
          <w:sz w:val="28"/>
          <w:szCs w:val="19"/>
          <w:lang w:eastAsia="es-MX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-586105</wp:posOffset>
            </wp:positionH>
            <wp:positionV relativeFrom="paragraph">
              <wp:posOffset>60325</wp:posOffset>
            </wp:positionV>
            <wp:extent cx="1095375" cy="1095375"/>
            <wp:effectExtent l="0" t="0" r="0" b="0"/>
            <wp:wrapNone/>
            <wp:docPr id="6" name="il_fi" descr="http://www.brandsoftheworld.com/sites/default/files/styles/logo-thumbnail/public/072011/logo_fca.ai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randsoftheworld.com/sites/default/files/styles/logo-thumbnail/public/072011/logo_fca.ai_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19"/>
        </w:rPr>
        <w:t>L.A. Manuel Reyes Montoya</w:t>
      </w:r>
    </w:p>
    <w:p w:rsidR="00AE4047" w:rsidRDefault="00AE4047" w:rsidP="00DA7E2C">
      <w:pPr>
        <w:jc w:val="center"/>
        <w:rPr>
          <w:b/>
          <w:sz w:val="24"/>
          <w:szCs w:val="19"/>
        </w:rPr>
      </w:pPr>
    </w:p>
    <w:p w:rsidR="00AE4047" w:rsidRPr="00DA7E2C" w:rsidRDefault="00AE4047" w:rsidP="00DA7E2C">
      <w:pPr>
        <w:jc w:val="center"/>
        <w:rPr>
          <w:b/>
          <w:sz w:val="24"/>
          <w:szCs w:val="19"/>
        </w:rPr>
      </w:pPr>
      <w:r>
        <w:rPr>
          <w:b/>
          <w:sz w:val="24"/>
          <w:szCs w:val="19"/>
        </w:rPr>
        <w:t xml:space="preserve">         Cd. Mx</w:t>
      </w:r>
      <w:r w:rsidRPr="00B47D4E">
        <w:rPr>
          <w:b/>
          <w:sz w:val="24"/>
          <w:szCs w:val="19"/>
        </w:rPr>
        <w:t xml:space="preserve">.  </w:t>
      </w:r>
      <w:r>
        <w:rPr>
          <w:b/>
          <w:sz w:val="24"/>
          <w:szCs w:val="19"/>
        </w:rPr>
        <w:t xml:space="preserve">         </w:t>
      </w:r>
      <w:r w:rsidRPr="00B47D4E">
        <w:rPr>
          <w:b/>
          <w:sz w:val="24"/>
          <w:szCs w:val="19"/>
        </w:rPr>
        <w:t xml:space="preserve">    </w:t>
      </w:r>
      <w:r>
        <w:rPr>
          <w:b/>
          <w:sz w:val="24"/>
          <w:szCs w:val="19"/>
        </w:rPr>
        <w:t xml:space="preserve">                            2016</w:t>
      </w:r>
    </w:p>
    <w:p w:rsidR="006930FB" w:rsidRDefault="006930FB"/>
    <w:sectPr w:rsidR="006930FB" w:rsidSect="00B47D4E">
      <w:pgSz w:w="7920" w:h="12240" w:orient="landscape" w:code="1"/>
      <w:pgMar w:top="1701" w:right="1418" w:bottom="170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47"/>
    <w:rsid w:val="006930FB"/>
    <w:rsid w:val="00787539"/>
    <w:rsid w:val="00AE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09D87-BF6C-49F7-B696-12F3D8AC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Autonoma de México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Alberto</cp:lastModifiedBy>
  <cp:revision>2</cp:revision>
  <dcterms:created xsi:type="dcterms:W3CDTF">2025-05-28T18:16:00Z</dcterms:created>
  <dcterms:modified xsi:type="dcterms:W3CDTF">2025-05-28T18:16:00Z</dcterms:modified>
</cp:coreProperties>
</file>